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4D" w:rsidRPr="00B9244D" w:rsidRDefault="00B9244D">
      <w:pPr>
        <w:rPr>
          <w:b/>
          <w:color w:val="002060"/>
          <w:u w:val="single"/>
        </w:rPr>
      </w:pPr>
      <w:r w:rsidRPr="00B9244D">
        <w:rPr>
          <w:b/>
          <w:color w:val="002060"/>
          <w:u w:val="single"/>
        </w:rPr>
        <w:t>Сроки проведения ЕГЭ</w:t>
      </w:r>
    </w:p>
    <w:p w:rsidR="00B9244D" w:rsidRDefault="00B9244D"/>
    <w:p w:rsidR="008D4FC4" w:rsidRDefault="00B9244D" w:rsidP="00B9244D">
      <w:pPr>
        <w:jc w:val="left"/>
      </w:pPr>
      <w:r>
        <w:rPr>
          <w:rFonts w:ascii="Verdana" w:hAnsi="Verdana"/>
          <w:color w:val="1F262D"/>
          <w:sz w:val="18"/>
          <w:szCs w:val="18"/>
          <w:shd w:val="clear" w:color="auto" w:fill="F2F2F2"/>
        </w:rPr>
        <w:t>Единое для всех </w:t>
      </w:r>
      <w:hyperlink r:id="rId4" w:tgtFrame="_blank" w:history="1">
        <w:r>
          <w:rPr>
            <w:rStyle w:val="a3"/>
            <w:rFonts w:ascii="Verdana" w:hAnsi="Verdana"/>
            <w:color w:val="0071BB"/>
            <w:sz w:val="18"/>
            <w:szCs w:val="18"/>
            <w:shd w:val="clear" w:color="auto" w:fill="F2F2F2"/>
          </w:rPr>
          <w:t>расписание ЕГЭ </w:t>
        </w:r>
      </w:hyperlink>
      <w:r>
        <w:rPr>
          <w:rFonts w:ascii="Verdana" w:hAnsi="Verdana"/>
          <w:color w:val="1F262D"/>
          <w:sz w:val="18"/>
          <w:szCs w:val="18"/>
          <w:shd w:val="clear" w:color="auto" w:fill="F2F2F2"/>
        </w:rPr>
        <w:t>и продолжительность экзаменов по предмету ежегодно устанавливает соответствующий приказ Министерства образования и науки Российской Федерации (</w:t>
      </w:r>
      <w:proofErr w:type="spellStart"/>
      <w:r>
        <w:rPr>
          <w:rFonts w:ascii="Verdana" w:hAnsi="Verdana"/>
          <w:color w:val="1F262D"/>
          <w:sz w:val="18"/>
          <w:szCs w:val="18"/>
          <w:shd w:val="clear" w:color="auto" w:fill="F2F2F2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  <w:shd w:val="clear" w:color="auto" w:fill="F2F2F2"/>
        </w:rPr>
        <w:t xml:space="preserve"> России).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2F2F2"/>
        </w:rPr>
        <w:t>Основные сроки проведения ЕГЭ — май-июнь.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2F2F2"/>
        </w:rPr>
        <w:t>Кроме того, для некоторых категорий выпускников текущего года и прошлых лет предусмотрен досрочный период проведения ЕГЭ в апреле и в </w:t>
      </w:r>
      <w:r>
        <w:rPr>
          <w:rStyle w:val="a4"/>
          <w:rFonts w:ascii="Verdana" w:hAnsi="Verdana"/>
          <w:color w:val="1F262D"/>
          <w:sz w:val="18"/>
          <w:szCs w:val="18"/>
          <w:shd w:val="clear" w:color="auto" w:fill="F2F2F2"/>
        </w:rPr>
        <w:t>дополнительные сроки </w:t>
      </w:r>
      <w:r>
        <w:rPr>
          <w:rFonts w:ascii="Verdana" w:hAnsi="Verdana"/>
          <w:color w:val="1F262D"/>
          <w:sz w:val="18"/>
          <w:szCs w:val="18"/>
          <w:shd w:val="clear" w:color="auto" w:fill="F2F2F2"/>
        </w:rPr>
        <w:t>в июле.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2F2F2"/>
        </w:rPr>
        <w:t>Для участия в ЕГЭ в основные сроки и досрочно необходимо подать заявление </w:t>
      </w:r>
      <w:r>
        <w:rPr>
          <w:rStyle w:val="a4"/>
          <w:rFonts w:ascii="Verdana" w:hAnsi="Verdana"/>
          <w:color w:val="1F262D"/>
          <w:sz w:val="18"/>
          <w:szCs w:val="18"/>
          <w:shd w:val="clear" w:color="auto" w:fill="F2F2F2"/>
        </w:rPr>
        <w:t>до 1 марта.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2F2F2"/>
        </w:rPr>
        <w:t>Для участия в ЕГЭ в дополнительные сроки необходимо подать заявление </w:t>
      </w:r>
      <w:r>
        <w:rPr>
          <w:rStyle w:val="a4"/>
          <w:rFonts w:ascii="Verdana" w:hAnsi="Verdana"/>
          <w:color w:val="1F262D"/>
          <w:sz w:val="18"/>
          <w:szCs w:val="18"/>
          <w:shd w:val="clear" w:color="auto" w:fill="F2F2F2"/>
        </w:rPr>
        <w:t>до 5 июля.</w:t>
      </w:r>
      <w:r>
        <w:rPr>
          <w:rFonts w:ascii="Verdana" w:hAnsi="Verdana"/>
          <w:color w:val="1F262D"/>
          <w:sz w:val="18"/>
          <w:szCs w:val="18"/>
          <w:shd w:val="clear" w:color="auto" w:fill="F2F2F2"/>
        </w:rPr>
        <w:t> 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  <w:shd w:val="clear" w:color="auto" w:fill="F2F2F2"/>
        </w:rPr>
        <w:t>Информацию о местах регистрации на участие в ЕГЭ можно найти на официальных сайтах, оказывающих информационную поддержку участникам ЕГЭ </w:t>
      </w:r>
      <w:hyperlink r:id="rId5" w:tgtFrame="_blank" w:history="1">
        <w:r>
          <w:rPr>
            <w:rStyle w:val="a3"/>
            <w:rFonts w:ascii="Verdana" w:hAnsi="Verdana"/>
            <w:color w:val="0071BB"/>
            <w:sz w:val="18"/>
            <w:szCs w:val="18"/>
            <w:shd w:val="clear" w:color="auto" w:fill="F2F2F2"/>
          </w:rPr>
          <w:t>в субъектах Российской Федерации</w:t>
        </w:r>
      </w:hyperlink>
      <w:r>
        <w:rPr>
          <w:rFonts w:ascii="Verdana" w:hAnsi="Verdana"/>
          <w:color w:val="1F262D"/>
          <w:sz w:val="18"/>
          <w:szCs w:val="18"/>
          <w:shd w:val="clear" w:color="auto" w:fill="F2F2F2"/>
        </w:rPr>
        <w:t>.</w:t>
      </w:r>
      <w:r>
        <w:t xml:space="preserve"> </w:t>
      </w:r>
    </w:p>
    <w:sectPr w:rsidR="008D4FC4" w:rsidSect="008D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4D"/>
    <w:rsid w:val="000B10C7"/>
    <w:rsid w:val="00227739"/>
    <w:rsid w:val="0023079A"/>
    <w:rsid w:val="004304AF"/>
    <w:rsid w:val="00820F33"/>
    <w:rsid w:val="008D4FC4"/>
    <w:rsid w:val="00B9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44D"/>
    <w:rPr>
      <w:color w:val="0000FF"/>
      <w:u w:val="single"/>
    </w:rPr>
  </w:style>
  <w:style w:type="character" w:styleId="a4">
    <w:name w:val="Strong"/>
    <w:basedOn w:val="a0"/>
    <w:uiPriority w:val="22"/>
    <w:qFormat/>
    <w:rsid w:val="00B92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classes-11/links/" TargetMode="External"/><Relationship Id="rId4" Type="http://schemas.openxmlformats.org/officeDocument/2006/relationships/hyperlink" Target="http://www.ege.edu.ru/ru/main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2014-11-10T14:20:00Z</dcterms:created>
  <dcterms:modified xsi:type="dcterms:W3CDTF">2014-11-10T14:21:00Z</dcterms:modified>
</cp:coreProperties>
</file>