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9F9">
        <w:rPr>
          <w:rFonts w:ascii="Times New Roman" w:hAnsi="Times New Roman" w:cs="Times New Roman"/>
          <w:b/>
          <w:sz w:val="24"/>
          <w:szCs w:val="24"/>
        </w:rPr>
        <w:t xml:space="preserve">  СОГЛАСОВАНО                                      </w:t>
      </w:r>
      <w:r w:rsidR="00376E1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259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Председатель   профкома                                                         Директор                                                                                                                                                   МБОУ «Ацагатская СОШИ»                                                   МБОУ «Ацагатская СОШИ»                                                                                                                                                       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ind w:left="-732" w:hanging="9"/>
        <w:rPr>
          <w:rFonts w:ascii="Times New Roman" w:hAnsi="Times New Roman" w:cs="Times New Roman"/>
          <w:b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              ___________  </w:t>
      </w:r>
      <w:r w:rsidR="00854871" w:rsidRPr="00C259F9">
        <w:rPr>
          <w:rFonts w:ascii="Times New Roman" w:hAnsi="Times New Roman" w:cs="Times New Roman"/>
          <w:sz w:val="24"/>
          <w:szCs w:val="24"/>
        </w:rPr>
        <w:t>/</w:t>
      </w:r>
      <w:r w:rsidR="00C259F9">
        <w:rPr>
          <w:rFonts w:ascii="Times New Roman" w:hAnsi="Times New Roman" w:cs="Times New Roman"/>
          <w:sz w:val="24"/>
          <w:szCs w:val="24"/>
        </w:rPr>
        <w:t>Цыреторова М.А.</w:t>
      </w:r>
      <w:r w:rsidR="00854871" w:rsidRPr="00C259F9">
        <w:rPr>
          <w:rFonts w:ascii="Times New Roman" w:hAnsi="Times New Roman" w:cs="Times New Roman"/>
          <w:sz w:val="24"/>
          <w:szCs w:val="24"/>
        </w:rPr>
        <w:t>/</w:t>
      </w:r>
      <w:r w:rsidRPr="00C259F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</w:t>
      </w:r>
      <w:r w:rsidR="00854871" w:rsidRPr="00C259F9">
        <w:rPr>
          <w:rFonts w:ascii="Times New Roman" w:hAnsi="Times New Roman" w:cs="Times New Roman"/>
          <w:sz w:val="24"/>
          <w:szCs w:val="24"/>
        </w:rPr>
        <w:t>/</w:t>
      </w:r>
      <w:r w:rsidRPr="00C259F9">
        <w:rPr>
          <w:rFonts w:ascii="Times New Roman" w:hAnsi="Times New Roman" w:cs="Times New Roman"/>
          <w:sz w:val="24"/>
          <w:szCs w:val="24"/>
        </w:rPr>
        <w:t xml:space="preserve"> Ж.Д.Чимитова</w:t>
      </w:r>
      <w:r w:rsidR="00854871" w:rsidRPr="00C259F9">
        <w:rPr>
          <w:rFonts w:ascii="Times New Roman" w:hAnsi="Times New Roman" w:cs="Times New Roman"/>
          <w:sz w:val="24"/>
          <w:szCs w:val="24"/>
        </w:rPr>
        <w:t>/</w:t>
      </w:r>
    </w:p>
    <w:p w:rsidR="00931051" w:rsidRPr="00C259F9" w:rsidRDefault="00931051" w:rsidP="00C259F9">
      <w:pPr>
        <w:spacing w:after="0" w:line="240" w:lineRule="auto"/>
        <w:ind w:left="-732" w:hanging="9"/>
        <w:rPr>
          <w:rFonts w:ascii="Times New Roman" w:hAnsi="Times New Roman" w:cs="Times New Roman"/>
          <w:b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 .           «____» ___________ 20</w:t>
      </w:r>
      <w:r w:rsidR="00C259F9">
        <w:rPr>
          <w:rFonts w:ascii="Times New Roman" w:hAnsi="Times New Roman" w:cs="Times New Roman"/>
          <w:sz w:val="24"/>
          <w:szCs w:val="24"/>
        </w:rPr>
        <w:t>_____</w:t>
      </w:r>
      <w:r w:rsidRPr="00C259F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«____» ___________ 20</w:t>
      </w:r>
      <w:r w:rsidR="00C259F9">
        <w:rPr>
          <w:rFonts w:ascii="Times New Roman" w:hAnsi="Times New Roman" w:cs="Times New Roman"/>
          <w:sz w:val="24"/>
          <w:szCs w:val="24"/>
        </w:rPr>
        <w:t>____</w:t>
      </w:r>
      <w:r w:rsidRPr="00C259F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</w:t>
      </w:r>
    </w:p>
    <w:p w:rsidR="00931051" w:rsidRPr="00C259F9" w:rsidRDefault="0093105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871" w:rsidRPr="00C259F9" w:rsidRDefault="0085487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871" w:rsidRPr="00C259F9" w:rsidRDefault="0085487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871" w:rsidRPr="00C259F9" w:rsidRDefault="0085487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871" w:rsidRPr="00C259F9" w:rsidRDefault="0085487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871" w:rsidRPr="00C259F9" w:rsidRDefault="0085487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Положение</w:t>
      </w:r>
    </w:p>
    <w:p w:rsidR="00931051" w:rsidRPr="00C259F9" w:rsidRDefault="0093105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о премировании работников</w:t>
      </w:r>
    </w:p>
    <w:p w:rsidR="00931051" w:rsidRPr="00C259F9" w:rsidRDefault="00C259F9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1051" w:rsidRPr="00C259F9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 </w:t>
      </w:r>
    </w:p>
    <w:p w:rsidR="00931051" w:rsidRPr="00C259F9" w:rsidRDefault="0093105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«Ацагатская средняя общеобразовательная школа-интернат»</w:t>
      </w:r>
    </w:p>
    <w:p w:rsidR="00931051" w:rsidRPr="00C259F9" w:rsidRDefault="00931051" w:rsidP="00C2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F9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931051" w:rsidRPr="00C259F9" w:rsidRDefault="00931051" w:rsidP="00C2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1.1. Положение о премировании работников  Муниципального бюджетного общеобразовательного учреждения  «Ацагатская средняя общеобразовательная школа-интернат»</w:t>
      </w:r>
      <w:r w:rsidR="00854871" w:rsidRPr="00C259F9">
        <w:rPr>
          <w:rFonts w:ascii="Times New Roman" w:hAnsi="Times New Roman" w:cs="Times New Roman"/>
          <w:sz w:val="24"/>
          <w:szCs w:val="24"/>
        </w:rPr>
        <w:t xml:space="preserve">  </w:t>
      </w:r>
      <w:r w:rsidRPr="00C259F9">
        <w:rPr>
          <w:rFonts w:ascii="Times New Roman" w:hAnsi="Times New Roman" w:cs="Times New Roman"/>
          <w:sz w:val="24"/>
          <w:szCs w:val="24"/>
        </w:rPr>
        <w:t>(далее – Положение) регулирует порядок и условия установления и выплаты премий работник</w:t>
      </w:r>
      <w:r w:rsidR="00C259F9">
        <w:rPr>
          <w:rFonts w:ascii="Times New Roman" w:hAnsi="Times New Roman" w:cs="Times New Roman"/>
          <w:sz w:val="24"/>
          <w:szCs w:val="24"/>
        </w:rPr>
        <w:t xml:space="preserve">ов </w:t>
      </w:r>
      <w:r w:rsidR="00854871" w:rsidRPr="00C259F9">
        <w:rPr>
          <w:rFonts w:ascii="Times New Roman" w:hAnsi="Times New Roman" w:cs="Times New Roman"/>
          <w:sz w:val="24"/>
          <w:szCs w:val="24"/>
        </w:rPr>
        <w:t>м</w:t>
      </w:r>
      <w:r w:rsidRPr="00C259F9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 «Ацагатская средняя общеобразовательная школа-интернат»</w:t>
      </w:r>
      <w:r w:rsidR="00854871" w:rsidRPr="00C259F9">
        <w:rPr>
          <w:rFonts w:ascii="Times New Roman" w:hAnsi="Times New Roman" w:cs="Times New Roman"/>
          <w:sz w:val="24"/>
          <w:szCs w:val="24"/>
        </w:rPr>
        <w:t xml:space="preserve"> </w:t>
      </w:r>
      <w:r w:rsidRPr="00C259F9">
        <w:rPr>
          <w:rFonts w:ascii="Times New Roman" w:hAnsi="Times New Roman" w:cs="Times New Roman"/>
          <w:sz w:val="24"/>
          <w:szCs w:val="24"/>
        </w:rPr>
        <w:t xml:space="preserve"> (далее - работники).</w:t>
      </w:r>
    </w:p>
    <w:p w:rsidR="00931051" w:rsidRPr="00C259F9" w:rsidRDefault="00931051" w:rsidP="00C2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1.2. Настоящее Положение не регулирует порядок и условия назначения и выплаты надбавок и доплат компенсационного характера за условия труда, отклоняющиеся от нормальных, в том числе за работу в ночное время, в праздничные дни, за работу с неблагоприятными условиями труда.</w:t>
      </w:r>
    </w:p>
    <w:p w:rsidR="00931051" w:rsidRPr="00C259F9" w:rsidRDefault="00931051" w:rsidP="00C2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1.3. Премирование работников за счет и в пределах стимулирующей части фонда оплаты труда </w:t>
      </w:r>
    </w:p>
    <w:p w:rsidR="00931051" w:rsidRPr="00C259F9" w:rsidRDefault="00C259F9" w:rsidP="00C2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1051" w:rsidRPr="00C259F9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 «Ацагатская средняя общеобразовательная школа-интернат»</w:t>
      </w:r>
      <w:r w:rsidR="00854871" w:rsidRPr="00C259F9">
        <w:rPr>
          <w:rFonts w:ascii="Times New Roman" w:hAnsi="Times New Roman" w:cs="Times New Roman"/>
          <w:sz w:val="24"/>
          <w:szCs w:val="24"/>
        </w:rPr>
        <w:t xml:space="preserve"> </w:t>
      </w:r>
      <w:r w:rsidR="00931051" w:rsidRPr="00C259F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31051" w:rsidRPr="00C259F9">
        <w:rPr>
          <w:rFonts w:ascii="Times New Roman" w:hAnsi="Times New Roman" w:cs="Times New Roman"/>
          <w:sz w:val="24"/>
          <w:szCs w:val="24"/>
        </w:rPr>
        <w:t>).</w:t>
      </w:r>
    </w:p>
    <w:p w:rsidR="00931051" w:rsidRPr="00C259F9" w:rsidRDefault="00931051" w:rsidP="00C2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1.4. Премирование работникам производится при условии наличия достаточных денежных средств в стимулирующей части фонда оплаты труда </w:t>
      </w:r>
      <w:r w:rsidR="00C259F9">
        <w:rPr>
          <w:rFonts w:ascii="Times New Roman" w:hAnsi="Times New Roman" w:cs="Times New Roman"/>
          <w:sz w:val="24"/>
          <w:szCs w:val="24"/>
        </w:rPr>
        <w:t xml:space="preserve"> Учреждения.</w:t>
      </w:r>
      <w:r w:rsidRPr="00C259F9">
        <w:rPr>
          <w:rFonts w:ascii="Times New Roman" w:hAnsi="Times New Roman" w:cs="Times New Roman"/>
          <w:sz w:val="24"/>
          <w:szCs w:val="24"/>
        </w:rPr>
        <w:t xml:space="preserve"> Премирование работников не производится в случае отсутствия необходимых средств в стимулирующей части фонда оплаты труда работников </w:t>
      </w:r>
      <w:r w:rsidR="00C259F9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1.5. Размеры премий работников, устанавливаются в абсолютных (цифровых) показателях. Основанием для установления размера премий являются: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 </w:t>
      </w:r>
      <w:r w:rsidRPr="00C259F9">
        <w:rPr>
          <w:rFonts w:ascii="Times New Roman" w:hAnsi="Times New Roman" w:cs="Times New Roman"/>
          <w:sz w:val="24"/>
          <w:szCs w:val="24"/>
        </w:rPr>
        <w:t xml:space="preserve"> отсутствие случаев нарушений трудовой дисциплины; 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 отсутствие случаев нарушений техники безопасности и охраны труда; 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 выполнение требований должностных инструкций; </w:t>
      </w:r>
    </w:p>
    <w:p w:rsidR="0085487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 условий Трудового договора; 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 Устава школы;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 </w:t>
      </w:r>
      <w:r w:rsidRPr="00C259F9">
        <w:rPr>
          <w:rFonts w:ascii="Times New Roman" w:hAnsi="Times New Roman" w:cs="Times New Roman"/>
          <w:sz w:val="24"/>
          <w:szCs w:val="24"/>
        </w:rPr>
        <w:t xml:space="preserve"> выполнение Правил внутреннего трудового распорядка; 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 отсутствие замечаний к исполнительской дисциплине;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1.6. Выполнение оснований (критериев) премирования.</w:t>
      </w:r>
    </w:p>
    <w:p w:rsidR="00854871" w:rsidRPr="00C259F9" w:rsidRDefault="0085487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       </w:t>
      </w:r>
      <w:r w:rsidR="00931051" w:rsidRPr="00C259F9">
        <w:rPr>
          <w:rFonts w:ascii="Times New Roman" w:hAnsi="Times New Roman" w:cs="Times New Roman"/>
          <w:sz w:val="24"/>
          <w:szCs w:val="24"/>
        </w:rPr>
        <w:t xml:space="preserve">Директор школы рассматривает документы на премирование работников, составленные на основе анализа результатов деятельности работников </w:t>
      </w:r>
      <w:r w:rsidR="00C259F9">
        <w:rPr>
          <w:rFonts w:ascii="Times New Roman" w:hAnsi="Times New Roman" w:cs="Times New Roman"/>
          <w:sz w:val="24"/>
          <w:szCs w:val="24"/>
        </w:rPr>
        <w:t>Учреждения</w:t>
      </w:r>
      <w:r w:rsidR="00931051" w:rsidRPr="00C259F9">
        <w:rPr>
          <w:rFonts w:ascii="Times New Roman" w:hAnsi="Times New Roman" w:cs="Times New Roman"/>
          <w:sz w:val="24"/>
          <w:szCs w:val="24"/>
        </w:rPr>
        <w:t>, при наличии на них соответствующей визы заместителей директора (отчетов работников, заключения комиссий, справок о результатах проверок,  информации о проведенных мероприятиях, результатах проверок выполнения порученной работы, результатов смотров и т.д.) и представляет их на согласование с Профсоюзным комитетом.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1.7. Премирование работников не производится в случаях: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1.7.1. за период нетрудоспособности: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1.7.2. в случае нарушения работником техники безопасности и охраны труда;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1.7.3. обоснованной жалобы на работника;</w:t>
      </w:r>
    </w:p>
    <w:p w:rsidR="0085487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lastRenderedPageBreak/>
        <w:t>1.7.4. отсутствия методического обеспечения образовательного процесса.</w:t>
      </w:r>
    </w:p>
    <w:p w:rsidR="00C259F9" w:rsidRDefault="00C259F9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1.8. Размеры премий работников подлежат снижению в случаях: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1.8.1. несоблюдение требований по ведению документации в учреждении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1.8.2. несоблюдение правил внутреннего трудового распорядка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1.8.3. низкие результаты образовательной деятельности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1.8.4.низкое качество хозяйственной деятельности</w:t>
      </w:r>
      <w:r w:rsidR="00854871" w:rsidRPr="00C259F9">
        <w:rPr>
          <w:rFonts w:ascii="Times New Roman" w:hAnsi="Times New Roman" w:cs="Times New Roman"/>
          <w:sz w:val="24"/>
          <w:szCs w:val="24"/>
        </w:rPr>
        <w:t xml:space="preserve"> </w:t>
      </w:r>
      <w:r w:rsidRPr="00C259F9">
        <w:rPr>
          <w:rFonts w:ascii="Times New Roman" w:hAnsi="Times New Roman" w:cs="Times New Roman"/>
          <w:sz w:val="24"/>
          <w:szCs w:val="24"/>
        </w:rPr>
        <w:t>(для обслуживающего персонала)</w:t>
      </w:r>
    </w:p>
    <w:p w:rsidR="00854871" w:rsidRPr="00C259F9" w:rsidRDefault="0085487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C259F9" w:rsidP="00C2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Порядок премирования</w:t>
      </w:r>
      <w:r w:rsidR="00931051" w:rsidRPr="00C259F9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2.1. Премирование работников производится единовременно, и ежеквартально по результатам работника за квартал, либо при наступлении знаменательного события, при условии качественной работы.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2.2. Ежеквартальное премирование работников производится на основании сводного по всем работникам приказа по </w:t>
      </w:r>
      <w:r w:rsidR="00C259F9">
        <w:rPr>
          <w:rFonts w:ascii="Times New Roman" w:hAnsi="Times New Roman" w:cs="Times New Roman"/>
          <w:sz w:val="24"/>
          <w:szCs w:val="24"/>
        </w:rPr>
        <w:t>Учреждению</w:t>
      </w:r>
      <w:r w:rsidRPr="00C259F9">
        <w:rPr>
          <w:rFonts w:ascii="Times New Roman" w:hAnsi="Times New Roman" w:cs="Times New Roman"/>
          <w:sz w:val="24"/>
          <w:szCs w:val="24"/>
        </w:rPr>
        <w:t>, в котором указываются размеры ежеквартальных премии по каждому работнику.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2.3. Единовременное премирование производится на основании приказа по</w:t>
      </w:r>
      <w:r w:rsidR="00C259F9">
        <w:rPr>
          <w:rFonts w:ascii="Times New Roman" w:hAnsi="Times New Roman" w:cs="Times New Roman"/>
          <w:sz w:val="24"/>
          <w:szCs w:val="24"/>
        </w:rPr>
        <w:t xml:space="preserve"> Учреждению</w:t>
      </w:r>
      <w:r w:rsidRPr="00C259F9">
        <w:rPr>
          <w:rFonts w:ascii="Times New Roman" w:hAnsi="Times New Roman" w:cs="Times New Roman"/>
          <w:sz w:val="24"/>
          <w:szCs w:val="24"/>
        </w:rPr>
        <w:t>, в котором указывается размер единовременной премии и показатели премирования.</w:t>
      </w:r>
    </w:p>
    <w:p w:rsidR="00854871" w:rsidRPr="00C259F9" w:rsidRDefault="00C259F9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051" w:rsidRPr="00C259F9" w:rsidRDefault="00931051" w:rsidP="00C2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F9">
        <w:rPr>
          <w:rFonts w:ascii="Times New Roman" w:hAnsi="Times New Roman" w:cs="Times New Roman"/>
          <w:b/>
          <w:sz w:val="24"/>
          <w:szCs w:val="24"/>
        </w:rPr>
        <w:t>Глава 3. Показатели премирования работников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 Ежеквартальное премирование работников производится по следующим показателям: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3.1.1.Педагогические работники премируются за: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3.1.1.1 высокий уровень преподавания с использованием активных методов обучения, применение компьютерных технологий, технических средств обучения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3.1.1.2. активную работу с учащимися по развитию у них навыков научно-исследовательской, творческой деятельности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3.1.1.3. качественное исполнение функций классного руководителя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3.1.1.4. своевременное и качественное планирование образовательного процесса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3.1.1.5. качество знаний, навыков, умений учащихся (по итогам контроля во всех его формах)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3.1.1.6. качество диагностической, аналитической функции педагога (по аналитическим справкам)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3.1.1.7. результативное участие педагогов и детей в конкурсах, смотрах, соревнованиях, олимпиадах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</w:t>
      </w:r>
      <w:r w:rsidR="00854871" w:rsidRPr="00C259F9">
        <w:rPr>
          <w:rFonts w:ascii="Times New Roman" w:hAnsi="Times New Roman" w:cs="Times New Roman"/>
          <w:sz w:val="24"/>
          <w:szCs w:val="24"/>
        </w:rPr>
        <w:t>8</w:t>
      </w:r>
      <w:r w:rsidRPr="00C259F9">
        <w:rPr>
          <w:rFonts w:ascii="Times New Roman" w:hAnsi="Times New Roman" w:cs="Times New Roman"/>
          <w:sz w:val="24"/>
          <w:szCs w:val="24"/>
        </w:rPr>
        <w:t>. участие в реализации комплексного проекта модернизации образования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</w:t>
      </w:r>
      <w:r w:rsidR="00854871" w:rsidRPr="00C259F9">
        <w:rPr>
          <w:rFonts w:ascii="Times New Roman" w:hAnsi="Times New Roman" w:cs="Times New Roman"/>
          <w:sz w:val="24"/>
          <w:szCs w:val="24"/>
        </w:rPr>
        <w:t>9</w:t>
      </w:r>
      <w:r w:rsidRPr="00C259F9">
        <w:rPr>
          <w:rFonts w:ascii="Times New Roman" w:hAnsi="Times New Roman" w:cs="Times New Roman"/>
          <w:sz w:val="24"/>
          <w:szCs w:val="24"/>
        </w:rPr>
        <w:t>.За организацию и проведение работы по ПДД с учащимися: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3.1.1.1</w:t>
      </w:r>
      <w:r w:rsidR="00854871" w:rsidRPr="00C259F9">
        <w:rPr>
          <w:rFonts w:ascii="Times New Roman" w:hAnsi="Times New Roman" w:cs="Times New Roman"/>
          <w:sz w:val="24"/>
          <w:szCs w:val="24"/>
        </w:rPr>
        <w:t>0</w:t>
      </w:r>
      <w:r w:rsidRPr="00C259F9">
        <w:rPr>
          <w:rFonts w:ascii="Times New Roman" w:hAnsi="Times New Roman" w:cs="Times New Roman"/>
          <w:sz w:val="24"/>
          <w:szCs w:val="24"/>
        </w:rPr>
        <w:t>.За организацию и проведение работы по противопожарной безопасности с учащимися: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3.1.1.1</w:t>
      </w:r>
      <w:r w:rsidR="00854871" w:rsidRPr="00C259F9">
        <w:rPr>
          <w:rFonts w:ascii="Times New Roman" w:hAnsi="Times New Roman" w:cs="Times New Roman"/>
          <w:sz w:val="24"/>
          <w:szCs w:val="24"/>
        </w:rPr>
        <w:t>1</w:t>
      </w:r>
      <w:r w:rsidRPr="00C259F9">
        <w:rPr>
          <w:rFonts w:ascii="Times New Roman" w:hAnsi="Times New Roman" w:cs="Times New Roman"/>
          <w:sz w:val="24"/>
          <w:szCs w:val="24"/>
        </w:rPr>
        <w:t>.За организацию и проведение летней трудовой практики: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3.1.1.1</w:t>
      </w:r>
      <w:r w:rsidR="00854871" w:rsidRPr="00C259F9">
        <w:rPr>
          <w:rFonts w:ascii="Times New Roman" w:hAnsi="Times New Roman" w:cs="Times New Roman"/>
          <w:sz w:val="24"/>
          <w:szCs w:val="24"/>
        </w:rPr>
        <w:t>2</w:t>
      </w:r>
      <w:r w:rsidRPr="00C259F9">
        <w:rPr>
          <w:rFonts w:ascii="Times New Roman" w:hAnsi="Times New Roman" w:cs="Times New Roman"/>
          <w:sz w:val="24"/>
          <w:szCs w:val="24"/>
        </w:rPr>
        <w:t>.За руководство аттестационной комиссией</w:t>
      </w:r>
      <w:r w:rsidR="00C259F9">
        <w:rPr>
          <w:rFonts w:ascii="Times New Roman" w:hAnsi="Times New Roman" w:cs="Times New Roman"/>
          <w:sz w:val="24"/>
          <w:szCs w:val="24"/>
        </w:rPr>
        <w:t>.</w:t>
      </w:r>
    </w:p>
    <w:p w:rsidR="00854871" w:rsidRPr="00C259F9" w:rsidRDefault="0085487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3.1.2. Работники школы премируются за: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3.1.2.1. организацию и проведение работы с опекаемыми детьми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3.1.2.2.организацию и проведение работы по социальному страхованию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3.1.2.3. организацию и проведение работы по охране труда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3.1.2.4. руководство профсоюзной организацией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3.1.2.5. организацию и проведение работы с библиотечным активом, работы по вывозу учебной литературы (библиотекарь)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3.1.2.6.За организацию и проведение работы по охране труда и технике безопасности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3.1.2.7.За организацию и проведение работы по противопожарной безопасности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3.1.2.8.За обслуживание средств вычислительной техники (при отсутствии штатной должности по обслуживанию техники):</w:t>
      </w:r>
    </w:p>
    <w:p w:rsidR="00854871" w:rsidRPr="00C259F9" w:rsidRDefault="0085487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3.1.3.Учебно-вспомогательный персонал и технические исполнители премиру</w:t>
      </w:r>
      <w:r w:rsidR="00C259F9">
        <w:rPr>
          <w:rFonts w:ascii="Times New Roman" w:hAnsi="Times New Roman" w:cs="Times New Roman"/>
          <w:sz w:val="24"/>
          <w:szCs w:val="24"/>
        </w:rPr>
        <w:t>ю</w:t>
      </w:r>
      <w:r w:rsidRPr="00C259F9">
        <w:rPr>
          <w:rFonts w:ascii="Times New Roman" w:hAnsi="Times New Roman" w:cs="Times New Roman"/>
          <w:sz w:val="24"/>
          <w:szCs w:val="24"/>
        </w:rPr>
        <w:t>тся за: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3.1.3.1. эффективность и качество выполняемых работ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3.1.3.2. эффективность работы по экономии электроэнергии, воды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3.1.3.3. своевременное и качественное исполнение должностных обязанностей, соблюдения норм охраны труда и техники безопасности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3.1.3.4. оперативность в устранении аварийных ситуаций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3.1.3.5. подготовку школы к новому учебному году, проведение текущего ремонта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lastRenderedPageBreak/>
        <w:t>3.1.3.6.За сложность и напряженность труда учебно-вспомогательному персоналу и техническим исполнителям:</w:t>
      </w:r>
    </w:p>
    <w:p w:rsidR="00854871" w:rsidRPr="00C259F9" w:rsidRDefault="0085487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3.1.4 Заместители директора кроме общих оснований, премируются за: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3.1.4.1.личный вклад в обеспечение эффективности образовательного процесса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3.1.4.2. эффективный контроль за ходом образовательного процесса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3.1.4.3. качественное и своевременное ведение аналитической, отчетной и иной документации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3.1.4.4. качественную подготовку школы к новому учебному году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3.1.4.5. подготовку и создание условий к летней оздоровительной кампании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3.1.4.6. организацию и проведение текущих и капитальных ремонтов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3.1.4.7. организацию и проведение хозяйственной деятельности школы и материально-технического обеспечения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3.1.4.8. организацию и руководство реализацией комплексного проекта модернизации образования</w:t>
      </w:r>
    </w:p>
    <w:p w:rsidR="00854871" w:rsidRPr="00C259F9" w:rsidRDefault="0085487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3.2. Единовременное премирование работников производится: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3.2.1. В связи с празднованием: Дня учителя, Нового года, Международного женского дня, Дня защитника Отечества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3.2.2. К юбилейным датам:</w:t>
      </w:r>
    </w:p>
    <w:p w:rsidR="00931051" w:rsidRPr="00C259F9" w:rsidRDefault="00C259F9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- 50-</w:t>
      </w:r>
      <w:r w:rsidR="00931051" w:rsidRPr="00C259F9">
        <w:rPr>
          <w:rFonts w:ascii="Times New Roman" w:hAnsi="Times New Roman" w:cs="Times New Roman"/>
          <w:sz w:val="24"/>
          <w:szCs w:val="24"/>
        </w:rPr>
        <w:t>летие работника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- в связи с выходом на пенсию – 55 и 60 лет</w:t>
      </w:r>
    </w:p>
    <w:p w:rsidR="00854871" w:rsidRPr="00C259F9" w:rsidRDefault="0085487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F9">
        <w:rPr>
          <w:rFonts w:ascii="Times New Roman" w:hAnsi="Times New Roman" w:cs="Times New Roman"/>
          <w:b/>
          <w:sz w:val="24"/>
          <w:szCs w:val="24"/>
        </w:rPr>
        <w:t>Глава 4. Порядок премирования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4. Поощрительные выплаты по результатам труда согласовываются с Профсоюзным комитетом, по представлению директора школы.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5. Директор школы представляет в профсоюзный комитет до 15 числа каждого месяца аналитическую информацию о показателях деятельности работников, являющихся основанием для их премирования.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Профсоюзный комитет в недельный срок рассматривает представленную информацию о премировании работников и выносит свои заключения.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По истечении недельного срока, при непринятии решения профсоюзным комитетом предложения директора вступают в силу, и приказ о премировании работников направляется на оплату.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>6. Премирование работников школы осуществляется за фактически отработанное время в пределах установленного фонда оплаты труда.</w:t>
      </w:r>
    </w:p>
    <w:p w:rsidR="00854871" w:rsidRPr="00C259F9" w:rsidRDefault="0085487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9F9">
        <w:rPr>
          <w:rFonts w:ascii="Times New Roman" w:hAnsi="Times New Roman" w:cs="Times New Roman"/>
          <w:b/>
          <w:sz w:val="24"/>
          <w:szCs w:val="24"/>
        </w:rPr>
        <w:t>Глава 5. Порядок отмены положения, изменения и внесения в него дополнений</w:t>
      </w:r>
    </w:p>
    <w:p w:rsidR="00931051" w:rsidRPr="00C259F9" w:rsidRDefault="00931051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F9">
        <w:rPr>
          <w:rFonts w:ascii="Times New Roman" w:hAnsi="Times New Roman" w:cs="Times New Roman"/>
          <w:sz w:val="24"/>
          <w:szCs w:val="24"/>
        </w:rPr>
        <w:t xml:space="preserve">4.1. Положение о премировании работников </w:t>
      </w:r>
      <w:r w:rsidR="00C259F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259F9">
        <w:rPr>
          <w:rFonts w:ascii="Times New Roman" w:hAnsi="Times New Roman" w:cs="Times New Roman"/>
          <w:sz w:val="24"/>
          <w:szCs w:val="24"/>
        </w:rPr>
        <w:t xml:space="preserve"> утверждается не реже одного раза в год и может быть изменено и дополнено по согласованию с профсоюзным комитетом.</w:t>
      </w:r>
    </w:p>
    <w:p w:rsidR="00EE5602" w:rsidRPr="00C259F9" w:rsidRDefault="00EE5602" w:rsidP="00C2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602" w:rsidRPr="00C259F9" w:rsidSect="00854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31051"/>
    <w:rsid w:val="00376E1F"/>
    <w:rsid w:val="007D0284"/>
    <w:rsid w:val="00854871"/>
    <w:rsid w:val="00931051"/>
    <w:rsid w:val="00C259F9"/>
    <w:rsid w:val="00E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2013-06-05T11:41:00Z</dcterms:created>
  <dcterms:modified xsi:type="dcterms:W3CDTF">2015-04-09T04:22:00Z</dcterms:modified>
</cp:coreProperties>
</file>